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HOMA-IR (beta coefficient per 1-SD 2.16 (95% CI 1.75 to 2.56),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2.16 (95% CI 1.75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