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HOMA-IR (beta coefficient per 1-SD -0.10 (95% CI -0.36 to 0.16), false discovery rate q 0.532)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-0.36 to 0.16)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