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HOMA-IR (beta coefficient -0.43 (95% CI -0.70 to -0.16), false discovery rate q 0.003)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-0.43 (95% CI -0.70 to -0.16)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