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HOMA-IR (beta coefficient 1.67 (95% CI 1.32 to 2.02),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1.32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