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HOMA-IR (beta coefficient per 1-SD -0.13 (95% CI -0.28 to 0.02), false discovery rate q 0.130)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-0.28 to 0.02)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