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HOMA-IR (beta coefficient 2.80 (95% CI 2.55 to 3.04), false discovery rate q &lt;0.001) among 12256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2.80 (95% CI 2.55 to 3.04)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