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HbA1c, % (beta coefficient 0.18 (95% CI 0.11 to 0.25),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0.11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