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HbA1c, % (beta coefficient per 1-SD 0.04 (95% CI 0.02 to 0.07),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