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HbA1c, % (beta coefficient per 1-SD 0.17 (95% CI 0.14 to 0.20),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0.14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