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Height, cm (beta coefficient -1.51 (95% CI -2.19 to -0.83),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-1.51 (95% CI -2.19 to -0.83)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