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inversely associated with Height, cm (beta coefficient per 1-SD -0.20 (95% CI -0.34 to -0.07), false discovery rate q 0.006)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-0.20 (95% CI -0.34 to -0.07)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