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Height, cm (beta coefficient 1.95 (95% CI 1.59 to 2.31), false discovery rate q &lt;0.001) among 26558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1.95 (95% CI 1.59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