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Height, cm (beta coefficient per 1-SD -0.09 (95% CI -0.31 to 0.13), false discovery rate q 0.472)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-0.31 to 0.13)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0.472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