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inversely associated with Height, cm (beta coefficient per 1-SD -0.24 (95% CI -0.39 to -0.09), false discovery rate q 0.004)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-0.24 (95% CI -0.39 to -0.09)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