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High body fat (M&gt;=25/F&gt;=35%) (odds ratio 1.55 (95% CI 1.07 to 2.24), false discovery rate q 0.035)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1.55 (95% CI 1.07 to 2.24)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6.6%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