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High non-HDL cholesterol (&gt;=190) (odds ratio per 1-SD 1.17 (95% CI 1.11 to 1.22), false discovery rate q &lt;0.001) among 25076 adults aged 20 years or older (a weighted High non-HDL cholesterol (&gt;=190) prevalence of 11.7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