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High non-HDL cholesterol (&gt;=190) (odds ratio 1.45 (95% CI 1.28 to 1.63), false discovery rate q &lt;0.001) among 25076 adults aged 20 years or older (a weighted High non-HDL cholesterol (&gt;=190) prevalence of 11.7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1.28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18.9%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