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Hypertension (odds ratio per 1-SD 1.94 (95% CI 1.74 to 2.17), false discovery rate q &lt;0.001) among 25491 adults aged 20 years or older (a weighted Hypertension prevalence of 36.2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1.94 (95% CI 1.74 to 2.17)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25.4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