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Hypertension (odds ratio per 1-SD 1.35 (95% CI 1.24 to 1.48),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1.24 to 1.48)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35.0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