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Hypertension (odds ratio per 1-SD 1.77 (95% CI 1.70 to 1.86),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1.70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