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Hypertriglyceridemia (NCEP TG&gt;=150) (odds ratio per 1-SD 0.41 (95% CI 0.35 to 0.49),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0.41 (95% CI 0.35 to 0.49)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