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Hypertriglyceridemia (NCEP TG&gt;=150) (odds ratio per 1-SD 0.80 (95% CI 0.66 to 0.96), false discovery rate q 0.026)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0.66 to 0.96)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