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Insulin resistance (HOMA-IR&gt;=2.5) (odds ratio 1.46 (95% CI 1.22 to 1.74),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1.46 (95% CI 1.22 to 1.74)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13.3%</w:t>
            </w:r>
          </w:p>
        </w:tc>
        <w:tc>
          <w:tcPr>
            <w:tcW w:type="dxa" w:w="2160"/>
          </w:tcPr>
          <w:p>
            <w:r>
              <w:t>10.5%</w:t>
            </w:r>
          </w:p>
        </w:tc>
        <w:tc>
          <w:tcPr>
            <w:tcW w:type="dxa" w:w="2160"/>
          </w:tcPr>
          <w:p>
            <w:r>
              <w:t>16.3%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