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Insulin resistance (HOMA-IR&gt;=2.5) (odds ratio per 1-SD 2.07 (95% CI 1.85 to 2.32),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2.07 (95% CI 1.85 to 2.32)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123.7</w:t>
            </w:r>
          </w:p>
        </w:tc>
        <w:tc>
          <w:tcPr>
            <w:tcW w:type="dxa" w:w="2160"/>
          </w:tcPr>
          <w:p>
            <w:r>
              <w:t>98.8</w:t>
            </w:r>
          </w:p>
        </w:tc>
        <w:tc>
          <w:tcPr>
            <w:tcW w:type="dxa" w:w="2160"/>
          </w:tcPr>
          <w:p>
            <w:r>
              <w:t>150.9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