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LDL cholesterol, mg/dL (beta coefficient per 1-SD 7.35 (95% CI 6.33 to 8.38), false discovery rate q &lt;0.001)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7.35 (95% CI 6.33 to 8.38)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