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LDL cholesterol, mg/dL (beta coefficient -9.10 (95% CI -16.84 to -1.35), false discovery rate q 0.035) among 12093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-9.10 (95% CI -16.84 to -1.35)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