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LDL cholesterol, mg/dL (beta coefficient per 1-SD -2.04 (95% CI -3.19 to -0.89), false discovery rate q 0.001)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-2.04 (95% CI -3.19 to -0.89)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