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LDL cholesterol, mg/dL (beta coefficient per 1-SD 2.54 (95% CI 1.14 to 3.94), false discovery rate q 0.001)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2.54 (95% CI 1.14 to 3.94)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