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LDL cholesterol, mg/dL (beta coefficient per 1-SD 1.50 (95% CI 0.66 to 2.34), false discovery rate q 0.001) among 12093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1.50 (95% CI 0.66 to 2.34)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