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LDL cholesterol, mg/dL (beta coefficient per 1-SD 1.03 (95% CI 0.22 to 1.85), false discovery rate q 0.022) among 12093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1.03 (95% CI 0.22 to 1.85)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