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Liver stiffness, kPa (beta coefficient 0.25 (95% CI -0.46 to 0.95), false discovery rate q 0.568) among 3001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0.25 (95% CI -0.46 to 0.95)</w:t>
            </w:r>
          </w:p>
        </w:tc>
        <w:tc>
          <w:tcPr>
            <w:tcW w:type="dxa" w:w="1234"/>
          </w:tcPr>
          <w:p>
            <w:r>
              <w:t>0.511</w:t>
            </w:r>
          </w:p>
        </w:tc>
        <w:tc>
          <w:tcPr>
            <w:tcW w:type="dxa" w:w="1234"/>
          </w:tcPr>
          <w:p>
            <w:r>
              <w:t>0.568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