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Liver stiffness, kPa (beta coefficient 2.64 (95% CI -0.39 to 5.68), false discovery rate q 0.156)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2.64 (95% CI -0.39 to 5.68)</w:t>
            </w:r>
          </w:p>
        </w:tc>
        <w:tc>
          <w:tcPr>
            <w:tcW w:type="dxa" w:w="1234"/>
          </w:tcPr>
          <w:p>
            <w:r>
              <w:t>0.122</w:t>
            </w:r>
          </w:p>
        </w:tc>
        <w:tc>
          <w:tcPr>
            <w:tcW w:type="dxa" w:w="1234"/>
          </w:tcPr>
          <w:p>
            <w:r>
              <w:t>0.156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10.4%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