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Lumbar spine BMD, g/cm2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Lumbar spine BMD, g/cm2 (beta coefficient per 1-SD 0.00 (95% CI -0.00 to 0.01), false discovery rate q 0.555) among 8787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Lumbar spine BMD, g/cm2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0.00 (95% CI -0.00 to 0.01)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0.555</w:t>
            </w:r>
          </w:p>
        </w:tc>
        <w:tc>
          <w:tcPr>
            <w:tcW w:type="dxa" w:w="1234"/>
          </w:tcPr>
          <w:p>
            <w:r>
              <w:t>8787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105.3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44.8%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78.4%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