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Lumbar spine BMD, g/cm2 (beta coefficient per 1-SD -0.01 (95% CI -0.01 to -0.00), false discovery rate q &lt;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