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Non-HDL cholesterol, mg/dL (beta coefficient 1.56 (95% CI -4.12 to 7.24), false discovery rate q 0.643)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1.56 (95% CI -4.12 to 7.24)</w:t>
            </w:r>
          </w:p>
        </w:tc>
        <w:tc>
          <w:tcPr>
            <w:tcW w:type="dxa" w:w="1234"/>
          </w:tcPr>
          <w:p>
            <w:r>
              <w:t>0.592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