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Obesity (KSSO &gt;=25 / WHO &gt;=30, country-specific) (odds ratio 1.15 (95% CI 1.02 to 1.30), false discovery rate q 0.030)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1.02 to 1.30)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