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Obesity (KSSO &gt;=25 / WHO &gt;=30, country-specific) (odds ratio per 1-SD 1.05 (95% CI 1.00 to 1.11), false discovery rate q 0.084)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1.00 to 1.11)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