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Obesity (KSSO &gt;=25 / WHO &gt;=30, country-specific) (odds ratio per 1-SD 2.33 (95% CI 1.51 to 3.58), false discovery rate q 0.005)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2.33 (95% CI 1.51 to 3.58)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