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Obesity (KSSO &gt;=25 / WHO &gt;=30, country-specific) (odds ratio per 1-SD 1.31 (95% CI 1.26 to 1.36),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1.26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121.1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