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Osteoporosis (T-score&lt;=-2.5, age&gt;=50) (odds ratio per 1-SD 1.92 (95% CI 1.75 to 2.11), false discovery rate q &lt;0.001) among 6930 adults aged 20 years or older (a weighted Osteoporosis (T-score&lt;=-2.5, age&gt;=50) prevalence of 8.7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1.92 (95% CI 1.75 to 2.11)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