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Osteoporosis (T-score&lt;=-2.5, age&gt;=50) (odds ratio per 1-SD 1.03 (95% CI 0.87 to 1.21), false discovery rate q 0.778)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0.87 to 1.21)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  <w:tc>
          <w:tcPr>
            <w:tcW w:type="dxa" w:w="1234"/>
          </w:tcPr>
          <w:p>
            <w:r>
              <w:t>0.778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