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Prediabetes (odds ratio per 1-SD 1.13 (95% CI 1.09 to 1.18),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1.09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248.7</w:t>
            </w:r>
          </w:p>
        </w:tc>
        <w:tc>
          <w:tcPr>
            <w:tcW w:type="dxa" w:w="2160"/>
          </w:tcPr>
          <w:p>
            <w:r>
              <w:t>250.7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