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Serum 25(OH)D, ng/mL (beta coefficient -3.04 (95% CI -3.46 to -2.63),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-3.04 (95% CI -3.46 to -2.63)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