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Serum creatinine, mg/dL (beta coefficient 0.02 (95% CI -0.01 to 0.05), false discovery rate q 0.225)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-0.01 to 0.05)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0.225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