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Serum creatinine, mg/dL (beta coefficient per 1-SD -0.01 (95% CI -0.02 to -0.00),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