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Serum creatinine, mg/dL (beta coefficient -0.06 (95% CI -0.09 to -0.03), false discovery rate q 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-0.09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