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Serum creatinine, mg/dL (beta coefficient 0.00 (95% CI -0.01 to 0.02), false discovery rate q 0.537)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0.02)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0.537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