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Serum uric acid, mg/dL (beta coefficient 0.19 (95% CI 0.02 to 0.36), false discovery rate q 0.071)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0.02 to 0.36)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