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Serum uric acid, mg/dL (beta coefficient 0.37 (95% CI 0.30 to 0.44),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0.37 (95% CI 0.30 to 0.44)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