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Total fat mass, kg (beta coefficient 1.47 (95% CI -0.00 to 2.94), false discovery rate q 0.075)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1.47 (95% CI -0.00 to 2.94)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